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04" w:rsidRPr="00AF6904" w:rsidRDefault="00AF6904" w:rsidP="00AF6904">
      <w:pPr>
        <w:jc w:val="center"/>
        <w:rPr>
          <w:b/>
        </w:rPr>
      </w:pPr>
      <w:r w:rsidRPr="00AF6904">
        <w:rPr>
          <w:b/>
        </w:rPr>
        <w:t>DOMÁCÍ ŘÁD CHRÁNĚNÉHO BYDLENÍ NA ČERNÉM MOSTĚ</w:t>
      </w:r>
    </w:p>
    <w:p w:rsidR="00AF6904" w:rsidRDefault="00AF6904">
      <w:r>
        <w:t xml:space="preserve">Úvod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Ubytování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Pořádek a soužití na pokoji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Používání společných prostor včetně zahrady a jejich vybavení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Stravování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Odhlašování základních činností služby (strava, služby podpory)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Podpora v základních činnostech služby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Individuální plánování průběhu sociální služby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Hygiena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Praní a žehlení prádla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>Den</w:t>
      </w:r>
      <w:r w:rsidR="00A4668A">
        <w:t>ní režim</w:t>
      </w:r>
      <w:r>
        <w:t xml:space="preserve"> v chráněném bydlení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Pracovníci ve službě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Uložení finanční hotovosti (cenností), podpora při nakládání s volnými penězi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Příjem listovních a peněžních zásilek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Protipožární a bezpečnostní opatření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Připomínky, náměty, stížnosti a dotazy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Návštěvy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Klíče od domu, pokoje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Chov domácích zvířat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Dodržování lékařem doporučeného léčebného režimu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Ukončení užívání sociální služby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Sankce za nedodržování Domácího řádu a Vnitřních pravidel CHB </w:t>
      </w:r>
    </w:p>
    <w:p w:rsidR="00AF6904" w:rsidRDefault="00AF6904" w:rsidP="00AF6904">
      <w:pPr>
        <w:pStyle w:val="Odstavecseseznamem"/>
        <w:numPr>
          <w:ilvl w:val="0"/>
          <w:numId w:val="2"/>
        </w:numPr>
      </w:pPr>
      <w:r>
        <w:t xml:space="preserve">Závaznost </w:t>
      </w:r>
    </w:p>
    <w:p w:rsidR="00AF6904" w:rsidRDefault="00AF6904"/>
    <w:p w:rsidR="00AF6904" w:rsidRDefault="00AF6904"/>
    <w:p w:rsidR="00AF6904" w:rsidRDefault="00AF6904"/>
    <w:p w:rsidR="00AF6904" w:rsidRDefault="00AF6904"/>
    <w:p w:rsidR="00AF6904" w:rsidRDefault="00AF6904"/>
    <w:p w:rsidR="00AF6904" w:rsidRDefault="00AF6904"/>
    <w:p w:rsidR="00AF6904" w:rsidRDefault="00AF6904"/>
    <w:p w:rsidR="00AF6904" w:rsidRDefault="00AF6904"/>
    <w:p w:rsidR="00AF6904" w:rsidRDefault="00AF6904"/>
    <w:p w:rsidR="00AF6904" w:rsidRDefault="00AF6904"/>
    <w:p w:rsidR="00CB62CD" w:rsidRDefault="00CB62CD"/>
    <w:p w:rsidR="00AF6904" w:rsidRDefault="00AF6904"/>
    <w:p w:rsidR="00AF6904" w:rsidRPr="00AF6904" w:rsidRDefault="00AF6904">
      <w:pPr>
        <w:rPr>
          <w:b/>
        </w:rPr>
      </w:pPr>
      <w:r w:rsidRPr="00AF6904">
        <w:rPr>
          <w:b/>
        </w:rPr>
        <w:lastRenderedPageBreak/>
        <w:t xml:space="preserve">Úvod </w:t>
      </w:r>
    </w:p>
    <w:p w:rsidR="00AF6904" w:rsidRDefault="00AF6904">
      <w:r>
        <w:t xml:space="preserve">Všichni </w:t>
      </w:r>
      <w:r>
        <w:t>klienti</w:t>
      </w:r>
      <w:r>
        <w:t xml:space="preserve"> a pracovníci Chráněného bydlení na </w:t>
      </w:r>
      <w:r>
        <w:t xml:space="preserve">Černém Mostě </w:t>
      </w:r>
      <w:r>
        <w:t xml:space="preserve">(dále jen CHB) se chovají k sobě navzájem ohleduplně, zachovávají lidskou důstojnost, a tím vytváří příjemnou atmosféru a bezpečné prostředí pro bydlení i pro práci. </w:t>
      </w:r>
    </w:p>
    <w:p w:rsidR="00AF6904" w:rsidRDefault="00AF6904">
      <w:r>
        <w:t xml:space="preserve">Všichni pracovníci se ve vzájemném kontaktu s v kontaktu s </w:t>
      </w:r>
      <w:r>
        <w:t>klienty</w:t>
      </w:r>
      <w:r>
        <w:t xml:space="preserve"> služby řídí pravidly Etického kodexu pracovníka. </w:t>
      </w:r>
    </w:p>
    <w:p w:rsidR="00AF6904" w:rsidRDefault="00AF6904">
      <w:r>
        <w:t xml:space="preserve">Všichni </w:t>
      </w:r>
      <w:r>
        <w:t>klienti</w:t>
      </w:r>
      <w:r>
        <w:t xml:space="preserve"> se ve vzájemném kontaktu a v kontaktu s pracovníky řídí Vnitřními pravidly bydlení. </w:t>
      </w:r>
    </w:p>
    <w:p w:rsidR="00AF6904" w:rsidRDefault="00AF6904">
      <w:pPr>
        <w:rPr>
          <w:b/>
        </w:rPr>
      </w:pPr>
    </w:p>
    <w:p w:rsidR="00AF6904" w:rsidRPr="00AF6904" w:rsidRDefault="00AF6904" w:rsidP="00AF6904">
      <w:pPr>
        <w:jc w:val="center"/>
        <w:rPr>
          <w:b/>
        </w:rPr>
      </w:pPr>
      <w:r w:rsidRPr="00AF6904">
        <w:rPr>
          <w:b/>
        </w:rPr>
        <w:t>1. Ubytování</w:t>
      </w:r>
    </w:p>
    <w:p w:rsidR="00AF6904" w:rsidRDefault="00AF6904">
      <w:r>
        <w:t xml:space="preserve">Ubytování je poskytováno ve dvoulůžkovém nebo jednolůžkovém pokoji. </w:t>
      </w:r>
    </w:p>
    <w:p w:rsidR="00AF6904" w:rsidRDefault="00AF6904">
      <w:r>
        <w:t xml:space="preserve">Pokoj lze upravit v souladu s uzavřenou Smlouvou o poskytování sociální služby drobnými předměty a vlastním nábytkem po domluvě s vedoucí služby. </w:t>
      </w:r>
    </w:p>
    <w:p w:rsidR="00AF6904" w:rsidRDefault="00AF6904">
      <w:r>
        <w:t xml:space="preserve">Každý </w:t>
      </w:r>
      <w:r>
        <w:t>klient</w:t>
      </w:r>
      <w:r>
        <w:t xml:space="preserve"> má možnost mít klíč od</w:t>
      </w:r>
      <w:r>
        <w:t xml:space="preserve"> domu, bytu, případně od pokoje dle předem dohodnutých podmínek. Za zamykání je odpovědný sám klient</w:t>
      </w:r>
      <w:r>
        <w:t xml:space="preserve">. </w:t>
      </w:r>
    </w:p>
    <w:p w:rsidR="00AF6904" w:rsidRDefault="00AF6904">
      <w:r>
        <w:t>Klient</w:t>
      </w:r>
      <w:r>
        <w:t xml:space="preserve"> má právo požádat o přestěhování na jiný pokoj. Žádosti může být vyhověno dle provozních možností poskytovatele. Zároveň si vedení služby vyhrazuje právo - po předchozím projednání s </w:t>
      </w:r>
      <w:r>
        <w:t>klient</w:t>
      </w:r>
      <w:r>
        <w:t xml:space="preserve">em - přestěhovat </w:t>
      </w:r>
      <w:r>
        <w:t>klienta</w:t>
      </w:r>
      <w:r>
        <w:t xml:space="preserve"> na jiný pokoj, pokud to provozní podmínky vyžadují. </w:t>
      </w:r>
    </w:p>
    <w:p w:rsidR="00AF6904" w:rsidRDefault="00AF6904">
      <w:r>
        <w:t>Klient</w:t>
      </w:r>
      <w:r>
        <w:t xml:space="preserve"> musí ohlásit svůj odchod z domu a předpokládaný návrat pracovníkovi. </w:t>
      </w:r>
    </w:p>
    <w:p w:rsidR="00AF6904" w:rsidRDefault="00AF6904">
      <w:r>
        <w:t xml:space="preserve">Na noc zamyká </w:t>
      </w:r>
      <w:r>
        <w:t>byt</w:t>
      </w:r>
      <w:r>
        <w:t xml:space="preserve"> pracovník ve službě ve 22.00. </w:t>
      </w:r>
      <w:r>
        <w:t>Klienti jsou po této hodině povinni byt</w:t>
      </w:r>
      <w:r>
        <w:t xml:space="preserve"> zamykat. </w:t>
      </w:r>
    </w:p>
    <w:p w:rsidR="00AF6904" w:rsidRDefault="00AF6904"/>
    <w:p w:rsidR="00AF6904" w:rsidRPr="00AF6904" w:rsidRDefault="00AF6904" w:rsidP="00AF6904">
      <w:pPr>
        <w:jc w:val="center"/>
        <w:rPr>
          <w:b/>
        </w:rPr>
      </w:pPr>
      <w:r w:rsidRPr="00AF6904">
        <w:rPr>
          <w:b/>
        </w:rPr>
        <w:t>2. Pořádek a soužití na pokoji</w:t>
      </w:r>
    </w:p>
    <w:p w:rsidR="00AF6904" w:rsidRDefault="00AF6904">
      <w:r>
        <w:t xml:space="preserve">Úklid pokoje (ustlání postele, větrání, zalévání květin, třídění špinavého prádla, úklid zametení, setření podlahy) si </w:t>
      </w:r>
      <w:r>
        <w:t xml:space="preserve">klient </w:t>
      </w:r>
      <w:r>
        <w:t xml:space="preserve">provádí sám anebo za podpory pracovníka </w:t>
      </w:r>
      <w:r>
        <w:t>dle svého individuálního plánu.</w:t>
      </w:r>
    </w:p>
    <w:p w:rsidR="00AF6904" w:rsidRDefault="00AF6904">
      <w:r>
        <w:t xml:space="preserve">Je nepřípustné skladovat zbytky jídla a odpadky ve skříních nebo za oknem pokoje (k dispozici je chladnička ve spíži nebo </w:t>
      </w:r>
      <w:r>
        <w:t>klient</w:t>
      </w:r>
      <w:r>
        <w:t xml:space="preserve"> může mít svoji chladničku na pokoji). Je zakázáno vyhazovat odpadky (vajgly) z oken. </w:t>
      </w:r>
    </w:p>
    <w:p w:rsidR="00AF6904" w:rsidRDefault="00AF6904">
      <w:r>
        <w:t>Klient</w:t>
      </w:r>
      <w:r>
        <w:t xml:space="preserve"> je povinen nakládat se zařízením organizace šetrně a na závady </w:t>
      </w:r>
      <w:r>
        <w:t>upozornit pracovníka ve službě.</w:t>
      </w:r>
    </w:p>
    <w:p w:rsidR="00AF6904" w:rsidRDefault="00AF6904">
      <w:r>
        <w:t xml:space="preserve">Na jednolůžkovém pokoji lze umístit TV a chladničku. Na dvoulůžkovém pokoji lze umístit TV a chladničku pouze se souhlasem spolubydlícího s ohledem na prostorové možnosti. </w:t>
      </w:r>
    </w:p>
    <w:p w:rsidR="00AF6904" w:rsidRDefault="00AF6904">
      <w:r>
        <w:t xml:space="preserve">Po 22. hodině je nutno dbát na to, aby odpočívající </w:t>
      </w:r>
      <w:r>
        <w:t>klienti</w:t>
      </w:r>
      <w:r>
        <w:t xml:space="preserve"> nebyli rušeni. </w:t>
      </w:r>
    </w:p>
    <w:p w:rsidR="00AF6904" w:rsidRDefault="00AF6904">
      <w:r>
        <w:t xml:space="preserve">Noční klid je stanoven v čase od 22.00 do 6.00. </w:t>
      </w:r>
    </w:p>
    <w:p w:rsidR="00AF6904" w:rsidRDefault="00AF6904">
      <w:r>
        <w:lastRenderedPageBreak/>
        <w:t xml:space="preserve">Rádio i televize smějí být vždy puštěny pouze na pokojovou hlasitost, popř. je nutné použít sluchátka. Používání jiných elektrických spotřebičů na pokoji je možné z důvodu bezpečnosti pouze po domluvě s vedoucí služby. </w:t>
      </w:r>
    </w:p>
    <w:p w:rsidR="00AF6904" w:rsidRDefault="00AF6904">
      <w:r>
        <w:t>Kouření na pokoji není dovoleno! Je povoleno pouze na místech označených popelníky</w:t>
      </w:r>
      <w:r>
        <w:t>.</w:t>
      </w:r>
    </w:p>
    <w:p w:rsidR="00AF6904" w:rsidRDefault="00AF6904"/>
    <w:p w:rsidR="00AF6904" w:rsidRPr="00AF6904" w:rsidRDefault="00AF6904" w:rsidP="00AF6904">
      <w:pPr>
        <w:jc w:val="center"/>
        <w:rPr>
          <w:b/>
        </w:rPr>
      </w:pPr>
      <w:r w:rsidRPr="00AF6904">
        <w:rPr>
          <w:b/>
        </w:rPr>
        <w:t>3. Používání společných prostor a jejich vybavení</w:t>
      </w:r>
    </w:p>
    <w:p w:rsidR="00AF6904" w:rsidRDefault="00AF6904">
      <w:r>
        <w:t xml:space="preserve">Společné prostory (společenská místnost, chodby, kuchyně, koupelny, WC) a jejich vybavení slouží všem </w:t>
      </w:r>
      <w:r>
        <w:t>klientům</w:t>
      </w:r>
      <w:r>
        <w:t xml:space="preserve"> chráněného bydlení. Musí se udržovat v pořádku a v čistotě. </w:t>
      </w:r>
    </w:p>
    <w:p w:rsidR="00AF6904" w:rsidRDefault="00AF6904">
      <w:r>
        <w:t xml:space="preserve">Po použití kuchyně je potřeba umýt a uklidit nádobí, setřít pracovní plochy, sporák, zamést a večer vytřít. Dále dle potřeby vyčistit mikrovlnku, troubu, sporák, myčku, lednici a mrazák. </w:t>
      </w:r>
    </w:p>
    <w:p w:rsidR="00AF6904" w:rsidRDefault="00AF6904">
      <w:r>
        <w:t>Klienti</w:t>
      </w:r>
      <w:r>
        <w:t xml:space="preserve"> i pracovníci jsou povinni svěřené věci řádně opatrovat, chránit před poškozením. Poškození nebo zničení majetku organizace nebo majetku </w:t>
      </w:r>
      <w:r>
        <w:t>klienta</w:t>
      </w:r>
      <w:r>
        <w:t xml:space="preserve"> je nutno ne</w:t>
      </w:r>
      <w:r>
        <w:t>prodleně hlásit vedoucí služby.</w:t>
      </w:r>
    </w:p>
    <w:p w:rsidR="00AF6904" w:rsidRDefault="00AF6904">
      <w:r>
        <w:t xml:space="preserve">Škody způsobené úmyslně nebo nedbalostí je </w:t>
      </w:r>
      <w:r>
        <w:t>klient</w:t>
      </w:r>
      <w:r>
        <w:t xml:space="preserve"> či pracovník povinen nahradit. </w:t>
      </w:r>
    </w:p>
    <w:p w:rsidR="00AF6904" w:rsidRDefault="00AF6904"/>
    <w:p w:rsidR="00CB62CD" w:rsidRPr="00CB62CD" w:rsidRDefault="00CB62CD" w:rsidP="00CB62CD">
      <w:pPr>
        <w:jc w:val="center"/>
        <w:rPr>
          <w:b/>
        </w:rPr>
      </w:pPr>
      <w:r w:rsidRPr="00CB62CD">
        <w:rPr>
          <w:b/>
        </w:rPr>
        <w:t xml:space="preserve">4. </w:t>
      </w:r>
      <w:r w:rsidR="00AF6904" w:rsidRPr="00CB62CD">
        <w:rPr>
          <w:b/>
        </w:rPr>
        <w:t>Stravování</w:t>
      </w:r>
    </w:p>
    <w:p w:rsidR="00CB62CD" w:rsidRDefault="00AF6904">
      <w:r>
        <w:t xml:space="preserve">Potraviny </w:t>
      </w:r>
      <w:r w:rsidR="00CB62CD">
        <w:t xml:space="preserve">pro vaření si zajišťuje klient sám případně s dopomocí pracovníka dle individuálního plánu klienta. </w:t>
      </w:r>
    </w:p>
    <w:p w:rsidR="00CB62CD" w:rsidRDefault="00CB62CD">
      <w:r>
        <w:t>Ke skladování potravin jsou určené skříňky v kuchyni a lednice s mrazákem. Klientovi jsou k dispozici samostatné prostory pro ukládání potravin, označené, aby bylo jasně patrné, komu jsou prostory určeny.</w:t>
      </w:r>
    </w:p>
    <w:p w:rsidR="00CB62CD" w:rsidRDefault="00AF6904">
      <w:r>
        <w:t xml:space="preserve">Jídlo si připravují </w:t>
      </w:r>
      <w:r w:rsidR="00CB62CD">
        <w:t xml:space="preserve">klienti sami, případně </w:t>
      </w:r>
      <w:r>
        <w:t>za podpory pracovníka dle rozpisu služeb uživatelů.</w:t>
      </w:r>
    </w:p>
    <w:p w:rsidR="00CB62CD" w:rsidRDefault="00CB62CD">
      <w:r>
        <w:t>Není stanoven čas pro vaření a podávání jídla, toto si regulují klienti bytu sami.</w:t>
      </w:r>
    </w:p>
    <w:p w:rsidR="00CB62CD" w:rsidRDefault="00CB62CD">
      <w:r>
        <w:t xml:space="preserve">Specifické stravovací potřeby </w:t>
      </w:r>
      <w:r w:rsidR="00AF6904">
        <w:t xml:space="preserve">si může </w:t>
      </w:r>
      <w:r>
        <w:t>klient</w:t>
      </w:r>
      <w:r w:rsidR="00AF6904">
        <w:t xml:space="preserve"> dojednat ve svém individuálním plánu. </w:t>
      </w:r>
    </w:p>
    <w:p w:rsidR="00CB62CD" w:rsidRDefault="00CB62CD">
      <w:r>
        <w:t>Klient</w:t>
      </w:r>
      <w:r w:rsidR="00AF6904">
        <w:t xml:space="preserve"> je ve svých individuálních stravovacích potřebách, které si zadal v individuálním plánu, podporován. </w:t>
      </w:r>
      <w:r>
        <w:t xml:space="preserve">Klienti </w:t>
      </w:r>
      <w:r w:rsidR="00AF6904">
        <w:t xml:space="preserve">jsou v případě doporučení lékaře podporováni v dodržování dietních opatření. </w:t>
      </w:r>
    </w:p>
    <w:p w:rsidR="00CB62CD" w:rsidRDefault="00AF6904">
      <w:r>
        <w:t>Po každém jídle je nutné uklidit kuchyň (</w:t>
      </w:r>
      <w:r w:rsidR="00CB62CD">
        <w:t>umýt nádobí</w:t>
      </w:r>
      <w:r>
        <w:t xml:space="preserve">, setřít pracovní plochy a případně podlahu) a jídelnu. Na </w:t>
      </w:r>
      <w:r w:rsidR="00CB62CD">
        <w:t xml:space="preserve">společném </w:t>
      </w:r>
      <w:r>
        <w:t xml:space="preserve">úklidu se podílí všichni přítomní </w:t>
      </w:r>
      <w:r w:rsidR="00CB62CD">
        <w:t>klienti</w:t>
      </w:r>
      <w:r>
        <w:t xml:space="preserve"> dle svých možností a schopností.</w:t>
      </w:r>
    </w:p>
    <w:p w:rsidR="00CB62CD" w:rsidRDefault="00AF6904">
      <w:r>
        <w:t xml:space="preserve"> Jídlo lze konzumovat i na svém pokoji, ihned po jídle je však nutno špinavé nádobí </w:t>
      </w:r>
      <w:r w:rsidR="00CB62CD">
        <w:t>umýt.</w:t>
      </w:r>
    </w:p>
    <w:p w:rsidR="00CB62CD" w:rsidRDefault="00CB62CD"/>
    <w:p w:rsidR="00CB62CD" w:rsidRPr="00CB62CD" w:rsidRDefault="00CB62CD" w:rsidP="00CB62CD">
      <w:pPr>
        <w:jc w:val="center"/>
        <w:rPr>
          <w:b/>
        </w:rPr>
      </w:pPr>
      <w:r w:rsidRPr="00CB62CD">
        <w:rPr>
          <w:b/>
        </w:rPr>
        <w:t>5</w:t>
      </w:r>
      <w:r w:rsidR="00AF6904" w:rsidRPr="00CB62CD">
        <w:rPr>
          <w:b/>
        </w:rPr>
        <w:t>. Odhlašování zákl</w:t>
      </w:r>
      <w:r w:rsidRPr="00CB62CD">
        <w:rPr>
          <w:b/>
        </w:rPr>
        <w:t>adních činností služby (</w:t>
      </w:r>
      <w:r w:rsidR="00AF6904" w:rsidRPr="00CB62CD">
        <w:rPr>
          <w:b/>
        </w:rPr>
        <w:t>služby podpory)</w:t>
      </w:r>
    </w:p>
    <w:p w:rsidR="00CB62CD" w:rsidRDefault="00AF6904">
      <w:r>
        <w:t xml:space="preserve">V případě nahlášené nepřítomnosti </w:t>
      </w:r>
      <w:r w:rsidR="00CB62CD">
        <w:t>klienta v CHB se odhlašuje</w:t>
      </w:r>
      <w:r>
        <w:t xml:space="preserve"> podpora ve všech úkonech základních činností sociální služby CHB kromě plateb za ubytování. </w:t>
      </w:r>
    </w:p>
    <w:p w:rsidR="00CB62CD" w:rsidRPr="00CB62CD" w:rsidRDefault="00CB62CD" w:rsidP="00CB62CD">
      <w:pPr>
        <w:jc w:val="center"/>
        <w:rPr>
          <w:b/>
        </w:rPr>
      </w:pPr>
      <w:r w:rsidRPr="00CB62CD">
        <w:rPr>
          <w:b/>
        </w:rPr>
        <w:lastRenderedPageBreak/>
        <w:t>6</w:t>
      </w:r>
      <w:r w:rsidR="00AF6904" w:rsidRPr="00CB62CD">
        <w:rPr>
          <w:b/>
        </w:rPr>
        <w:t>. Podpora v základních činnostech služby</w:t>
      </w:r>
    </w:p>
    <w:p w:rsidR="00CB62CD" w:rsidRDefault="00AF6904">
      <w:r>
        <w:t xml:space="preserve">Podpora se poskytuje </w:t>
      </w:r>
      <w:r w:rsidR="00CB62CD">
        <w:t>klientům</w:t>
      </w:r>
      <w:r>
        <w:t xml:space="preserve"> v souladu s posláním, cíli a principy služby. Podpora v základních činnostech služby probíhá na základě Smlouvy o poskytování sociální služby a na základě Individuálního plánu </w:t>
      </w:r>
      <w:r w:rsidR="00CB62CD">
        <w:t>klienta</w:t>
      </w:r>
      <w:r>
        <w:t xml:space="preserve">. V plánu sjednává </w:t>
      </w:r>
      <w:r w:rsidR="00CB62CD">
        <w:t>klient</w:t>
      </w:r>
      <w:r>
        <w:t xml:space="preserve"> s poskytovatelem své osobní cíle a rozsah úkonů základních činností sociální služby za pomoci klíčového pracovníka. </w:t>
      </w:r>
    </w:p>
    <w:p w:rsidR="00CB62CD" w:rsidRDefault="00AF6904">
      <w:r>
        <w:t xml:space="preserve">Pracovník není povinen vykonávat činnosti, které si je </w:t>
      </w:r>
      <w:r w:rsidR="00CB62CD">
        <w:t>klient</w:t>
      </w:r>
      <w:r>
        <w:t xml:space="preserve"> schopen udělat sám. </w:t>
      </w:r>
    </w:p>
    <w:p w:rsidR="00CB62CD" w:rsidRDefault="00CB62CD"/>
    <w:p w:rsidR="00CB62CD" w:rsidRPr="00CB62CD" w:rsidRDefault="00CB62CD" w:rsidP="00CB62CD">
      <w:pPr>
        <w:jc w:val="center"/>
        <w:rPr>
          <w:b/>
        </w:rPr>
      </w:pPr>
      <w:r>
        <w:rPr>
          <w:b/>
        </w:rPr>
        <w:t>7</w:t>
      </w:r>
      <w:r w:rsidR="00AF6904" w:rsidRPr="00CB62CD">
        <w:rPr>
          <w:b/>
        </w:rPr>
        <w:t>. Individuální plánování průběhu sociální služby</w:t>
      </w:r>
    </w:p>
    <w:p w:rsidR="00A4668A" w:rsidRDefault="00AF6904">
      <w:r>
        <w:t>Pro období adaptace (</w:t>
      </w:r>
      <w:r w:rsidR="00A4668A">
        <w:t xml:space="preserve">přibližně období </w:t>
      </w:r>
      <w:r>
        <w:t>2</w:t>
      </w:r>
      <w:r w:rsidR="00A4668A">
        <w:t>-3</w:t>
      </w:r>
      <w:r>
        <w:t xml:space="preserve"> měsíce) je </w:t>
      </w:r>
      <w:r w:rsidR="00A4668A">
        <w:t>klientovi</w:t>
      </w:r>
      <w:r>
        <w:t xml:space="preserve"> přidělen klíčový pracovník a spolu vytváří prvotní individuální plán podpory k jeho osobnímu cíli, kterého chce pomocí služby CHB dosáhnout. Tento plán je pak každé 3 měsíce hodnocen a aktu</w:t>
      </w:r>
      <w:r w:rsidR="00A4668A">
        <w:t>alizován na plánovacím setkání.</w:t>
      </w:r>
    </w:p>
    <w:p w:rsidR="00A4668A" w:rsidRDefault="00A4668A">
      <w:r>
        <w:t>Klient</w:t>
      </w:r>
      <w:r w:rsidR="00AF6904">
        <w:t xml:space="preserve"> si na plánovací setkání může přizvat další osoby (přítel, rodina, lékař, zákonný zástupce, apod.). Individuální plánování probíhá dle metodického pokynu </w:t>
      </w:r>
      <w:r>
        <w:t>dle standardu 5</w:t>
      </w:r>
      <w:r w:rsidR="00AF6904">
        <w:t xml:space="preserve">. </w:t>
      </w:r>
    </w:p>
    <w:p w:rsidR="00A4668A" w:rsidRDefault="00A4668A">
      <w:r>
        <w:t>Klient</w:t>
      </w:r>
      <w:r w:rsidR="00AF6904">
        <w:t xml:space="preserve"> má právo kdykoli požádat o změnu </w:t>
      </w:r>
      <w:r>
        <w:t>klíčového pracovníka</w:t>
      </w:r>
      <w:r w:rsidR="00AF6904">
        <w:t xml:space="preserve">, pokud to provozní podmínky umožňují, je mu vyhověno. </w:t>
      </w:r>
    </w:p>
    <w:p w:rsidR="00A4668A" w:rsidRDefault="00AF6904">
      <w:r>
        <w:t xml:space="preserve">Individuální plán je pro </w:t>
      </w:r>
      <w:r w:rsidR="00A4668A">
        <w:t>klienta</w:t>
      </w:r>
      <w:r>
        <w:t xml:space="preserve"> a pracovníky závazný pracovní postup. </w:t>
      </w:r>
    </w:p>
    <w:p w:rsidR="00A4668A" w:rsidRDefault="00A4668A"/>
    <w:p w:rsidR="00A4668A" w:rsidRPr="00A4668A" w:rsidRDefault="00A4668A" w:rsidP="00A4668A">
      <w:pPr>
        <w:jc w:val="center"/>
        <w:rPr>
          <w:b/>
        </w:rPr>
      </w:pPr>
      <w:r w:rsidRPr="00A4668A">
        <w:rPr>
          <w:b/>
        </w:rPr>
        <w:t>8</w:t>
      </w:r>
      <w:r w:rsidR="00AF6904" w:rsidRPr="00A4668A">
        <w:rPr>
          <w:b/>
        </w:rPr>
        <w:t>. Hygiena</w:t>
      </w:r>
    </w:p>
    <w:p w:rsidR="00A4668A" w:rsidRDefault="00AF6904">
      <w:r>
        <w:t xml:space="preserve">Osobní hygienu provádí </w:t>
      </w:r>
      <w:r w:rsidR="00A4668A">
        <w:t xml:space="preserve">klient </w:t>
      </w:r>
      <w:r>
        <w:t xml:space="preserve">dle svého individuálního plánu. </w:t>
      </w:r>
    </w:p>
    <w:p w:rsidR="00A4668A" w:rsidRDefault="00A4668A">
      <w:r>
        <w:t>P</w:t>
      </w:r>
      <w:r w:rsidR="00AF6904">
        <w:t xml:space="preserve">rosíme </w:t>
      </w:r>
      <w:r>
        <w:t>klienty</w:t>
      </w:r>
      <w:r w:rsidR="00AF6904">
        <w:t xml:space="preserve"> o úsporný způsob koupání a sprchování. </w:t>
      </w:r>
    </w:p>
    <w:p w:rsidR="00A4668A" w:rsidRDefault="00AF6904">
      <w:r>
        <w:t xml:space="preserve">Holičské služby, pedikúru a manikúru může poskytovat v základním stupni pracovník CHB dle individuálního plánu </w:t>
      </w:r>
      <w:r w:rsidR="00A4668A">
        <w:t>klienta</w:t>
      </w:r>
      <w:r>
        <w:t xml:space="preserve"> nebo je </w:t>
      </w:r>
      <w:r w:rsidR="00A4668A">
        <w:t>klientovi</w:t>
      </w:r>
      <w:r>
        <w:t xml:space="preserve"> poskytnuta podpora ve využití veřejně dostupných služeb. Informovat se </w:t>
      </w:r>
      <w:r w:rsidR="00A4668A">
        <w:t>klienti</w:t>
      </w:r>
      <w:r>
        <w:t xml:space="preserve"> mohou u svých klíčových pracovníků a ostatních pracovníků CHB. </w:t>
      </w:r>
    </w:p>
    <w:p w:rsidR="00A4668A" w:rsidRDefault="00A4668A">
      <w:r>
        <w:t xml:space="preserve">Klienti </w:t>
      </w:r>
      <w:r w:rsidR="00AF6904">
        <w:t>se oblékají čistě, dle svého vkusu a představ.</w:t>
      </w:r>
    </w:p>
    <w:p w:rsidR="00A4668A" w:rsidRDefault="00A4668A"/>
    <w:p w:rsidR="00A4668A" w:rsidRPr="00A4668A" w:rsidRDefault="00A4668A" w:rsidP="00A4668A">
      <w:pPr>
        <w:jc w:val="center"/>
        <w:rPr>
          <w:b/>
        </w:rPr>
      </w:pPr>
      <w:r w:rsidRPr="00A4668A">
        <w:rPr>
          <w:b/>
        </w:rPr>
        <w:t>9</w:t>
      </w:r>
      <w:r w:rsidR="00AF6904" w:rsidRPr="00A4668A">
        <w:rPr>
          <w:b/>
        </w:rPr>
        <w:t>. Praní a žehlení prádla</w:t>
      </w:r>
    </w:p>
    <w:p w:rsidR="00A4668A" w:rsidRDefault="00AF6904">
      <w:r>
        <w:t xml:space="preserve">Povlečení si </w:t>
      </w:r>
      <w:r w:rsidR="00A4668A">
        <w:t>klient</w:t>
      </w:r>
      <w:r>
        <w:t xml:space="preserve"> mění dle své potřeby avšak minimálně 1x za 14 dní. </w:t>
      </w:r>
    </w:p>
    <w:p w:rsidR="00A4668A" w:rsidRDefault="00AF6904">
      <w:r>
        <w:t xml:space="preserve">Osobní prádlo si </w:t>
      </w:r>
      <w:r w:rsidR="00A4668A">
        <w:t xml:space="preserve">klient </w:t>
      </w:r>
      <w:r>
        <w:t xml:space="preserve">může kdykoli vyprat sám či za podpory pracovníka CHB tak, jak si stanovil ve svém Individuálním plánu. </w:t>
      </w:r>
    </w:p>
    <w:p w:rsidR="00A4668A" w:rsidRDefault="00AF6904">
      <w:r>
        <w:t xml:space="preserve">K dispozici je </w:t>
      </w:r>
      <w:r w:rsidR="00A4668A">
        <w:t>klientům</w:t>
      </w:r>
      <w:r>
        <w:t xml:space="preserve"> žehlička i </w:t>
      </w:r>
      <w:proofErr w:type="gramStart"/>
      <w:r>
        <w:t>žehlící</w:t>
      </w:r>
      <w:proofErr w:type="gramEnd"/>
      <w:r>
        <w:t xml:space="preserve"> prkno. Žehlení se provádí na pokoji </w:t>
      </w:r>
      <w:r w:rsidR="00A4668A">
        <w:t>klienta</w:t>
      </w:r>
      <w:r>
        <w:t xml:space="preserve"> anebo ve společ</w:t>
      </w:r>
      <w:r w:rsidR="00A4668A">
        <w:t>ných prostorách</w:t>
      </w:r>
      <w:r>
        <w:t xml:space="preserve">. Se žehličkou je nutno zacházet tak, aby nevzniklo nebezpečí požáru. </w:t>
      </w:r>
    </w:p>
    <w:p w:rsidR="00A4668A" w:rsidRDefault="00AF6904">
      <w:r>
        <w:t>Prádlo lze sušit na balkón</w:t>
      </w:r>
      <w:r w:rsidR="00A4668A">
        <w:t>u</w:t>
      </w:r>
      <w:r>
        <w:t xml:space="preserve"> anebo na chodbě na sušáku. </w:t>
      </w:r>
    </w:p>
    <w:p w:rsidR="00A4668A" w:rsidRDefault="00A4668A"/>
    <w:p w:rsidR="00A4668A" w:rsidRPr="00A4668A" w:rsidRDefault="00A4668A" w:rsidP="00A4668A">
      <w:pPr>
        <w:jc w:val="center"/>
        <w:rPr>
          <w:b/>
        </w:rPr>
      </w:pPr>
      <w:r>
        <w:rPr>
          <w:b/>
        </w:rPr>
        <w:t>10</w:t>
      </w:r>
      <w:r w:rsidR="00AF6904" w:rsidRPr="00A4668A">
        <w:rPr>
          <w:b/>
        </w:rPr>
        <w:t>. Den</w:t>
      </w:r>
      <w:r>
        <w:rPr>
          <w:b/>
        </w:rPr>
        <w:t>ní režim</w:t>
      </w:r>
      <w:r w:rsidR="00AF6904" w:rsidRPr="00A4668A">
        <w:rPr>
          <w:b/>
        </w:rPr>
        <w:t xml:space="preserve"> v chráněném bydlení</w:t>
      </w:r>
    </w:p>
    <w:p w:rsidR="00A4668A" w:rsidRDefault="00A4668A">
      <w:r>
        <w:t>Klienti si svůj denní režim řídí dle svých individuálních potřeb tak, aby nenarušovali individuální potřeby druhých klientů.</w:t>
      </w:r>
    </w:p>
    <w:p w:rsidR="00A4668A" w:rsidRDefault="00A4668A">
      <w:r>
        <w:t>Klienti jsou povinni dodržovat noční klid, který je stanoven od 22,00 do 6,00 hodin.</w:t>
      </w:r>
    </w:p>
    <w:p w:rsidR="00A4668A" w:rsidRDefault="00A4668A"/>
    <w:p w:rsidR="00A4668A" w:rsidRPr="00A4668A" w:rsidRDefault="00AF6904" w:rsidP="00A4668A">
      <w:pPr>
        <w:jc w:val="center"/>
        <w:rPr>
          <w:b/>
        </w:rPr>
      </w:pPr>
      <w:r w:rsidRPr="00A4668A">
        <w:rPr>
          <w:b/>
        </w:rPr>
        <w:t>1</w:t>
      </w:r>
      <w:r w:rsidR="00A4668A" w:rsidRPr="00A4668A">
        <w:rPr>
          <w:b/>
        </w:rPr>
        <w:t>1</w:t>
      </w:r>
      <w:r w:rsidRPr="00A4668A">
        <w:rPr>
          <w:b/>
        </w:rPr>
        <w:t>. Pracovníci ve službě</w:t>
      </w:r>
    </w:p>
    <w:p w:rsidR="00A4668A" w:rsidRDefault="00AF6904">
      <w:r>
        <w:t>Pracovník</w:t>
      </w:r>
      <w:r w:rsidR="00A4668A">
        <w:t xml:space="preserve"> na službě </w:t>
      </w:r>
      <w:r>
        <w:t xml:space="preserve">je </w:t>
      </w:r>
      <w:r w:rsidR="00A4668A">
        <w:t>klient</w:t>
      </w:r>
      <w:r>
        <w:t>ům k dispozici po celý den a noc s výjim</w:t>
      </w:r>
      <w:r w:rsidR="00A4668A">
        <w:t>kou zákonné pauzy na odpočinek.</w:t>
      </w:r>
    </w:p>
    <w:p w:rsidR="00A4668A" w:rsidRDefault="00AF6904">
      <w:r>
        <w:t xml:space="preserve">Pracovník pracuje s </w:t>
      </w:r>
      <w:r w:rsidR="00A4668A">
        <w:t>kl</w:t>
      </w:r>
      <w:r>
        <w:t>i</w:t>
      </w:r>
      <w:r w:rsidR="00A4668A">
        <w:t>enty</w:t>
      </w:r>
      <w:r>
        <w:t xml:space="preserve"> tak, jak si </w:t>
      </w:r>
      <w:r w:rsidR="00A4668A">
        <w:t>klient</w:t>
      </w:r>
      <w:r>
        <w:t xml:space="preserve"> domluvil ve svém individ</w:t>
      </w:r>
      <w:r w:rsidR="00A4668A">
        <w:t>uálním plánu pro průběh služby.</w:t>
      </w:r>
    </w:p>
    <w:p w:rsidR="00A4668A" w:rsidRDefault="00AF6904">
      <w:r>
        <w:t xml:space="preserve">Pracovník vede o průběhu poskytované služby záznamy pro jednotlivé </w:t>
      </w:r>
      <w:r w:rsidR="00A4668A">
        <w:t>klienty</w:t>
      </w:r>
      <w:r>
        <w:t xml:space="preserve"> a denně účtuje poskytnuté úkony péče. Do těchto záznamů může </w:t>
      </w:r>
      <w:r w:rsidR="00A4668A">
        <w:t>klient</w:t>
      </w:r>
      <w:r>
        <w:t xml:space="preserve"> kdykoli nahlédnout. </w:t>
      </w:r>
    </w:p>
    <w:p w:rsidR="00A4668A" w:rsidRDefault="00AF6904">
      <w:r>
        <w:t xml:space="preserve">Střídání ve službě a předání služby probíhá </w:t>
      </w:r>
      <w:r w:rsidR="00A4668A">
        <w:t>8,00 a 20,00.</w:t>
      </w:r>
    </w:p>
    <w:p w:rsidR="00A4668A" w:rsidRDefault="00AF6904">
      <w:r>
        <w:t xml:space="preserve">Pracovník se dále řídí Provozním řádem a Základními povinnostmi pracovníka. </w:t>
      </w:r>
    </w:p>
    <w:p w:rsidR="00A4668A" w:rsidRDefault="00A4668A"/>
    <w:p w:rsidR="00A4668A" w:rsidRPr="00A4668A" w:rsidRDefault="00547681" w:rsidP="00A4668A">
      <w:pPr>
        <w:jc w:val="center"/>
        <w:rPr>
          <w:b/>
        </w:rPr>
      </w:pPr>
      <w:r>
        <w:rPr>
          <w:b/>
        </w:rPr>
        <w:t>12</w:t>
      </w:r>
      <w:r w:rsidR="00AF6904" w:rsidRPr="00A4668A">
        <w:rPr>
          <w:b/>
        </w:rPr>
        <w:t>. Uložení finanční hotovosti (cenností), podpora při nakládání s volnými penězi</w:t>
      </w:r>
    </w:p>
    <w:p w:rsidR="00A4668A" w:rsidRDefault="00A4668A">
      <w:r>
        <w:t>Klienti</w:t>
      </w:r>
      <w:r w:rsidR="00AF6904">
        <w:t xml:space="preserve"> CHB mají možnost si ve svém individuálním plánu dojednat uložení cenných věcí a finanční hotovosti do pokladny CHB, odkud jim budou na požádání oproti podpisu </w:t>
      </w:r>
      <w:r>
        <w:t>klienta</w:t>
      </w:r>
      <w:r w:rsidR="00AF6904">
        <w:t xml:space="preserve"> a pracovníka kdykoli opět předány. </w:t>
      </w:r>
    </w:p>
    <w:p w:rsidR="00547681" w:rsidRDefault="00AF6904">
      <w:r>
        <w:t xml:space="preserve">V případě, že by neuváženým hospodařením s penězi </w:t>
      </w:r>
      <w:r w:rsidR="00A4668A">
        <w:t>klient</w:t>
      </w:r>
      <w:r>
        <w:t xml:space="preserve"> zůstal bez peněz na potřebné věci (léky, hygienické potřeby), je s </w:t>
      </w:r>
      <w:r w:rsidR="00A4668A">
        <w:t>klientem</w:t>
      </w:r>
      <w:r>
        <w:t xml:space="preserve"> dojednána potřebná podpora v nakládání s osobními financemi. </w:t>
      </w:r>
      <w:r w:rsidR="00A4668A">
        <w:t xml:space="preserve">Klient </w:t>
      </w:r>
      <w:r>
        <w:t xml:space="preserve">i pracovníci jsou povinni tuto dohodu dodržovat. </w:t>
      </w:r>
      <w:r w:rsidR="00547681">
        <w:t>Klient</w:t>
      </w:r>
      <w:r>
        <w:t xml:space="preserve"> má možnost každý měsíc tuto dohodu změnit dle svých potřeb a možností. </w:t>
      </w:r>
    </w:p>
    <w:p w:rsidR="00547681" w:rsidRDefault="00AF6904">
      <w:r>
        <w:t xml:space="preserve">Za finanční hotovost, vkladní knížky, dokumenty, šperky a další ceniny a cennosti, které si </w:t>
      </w:r>
      <w:r w:rsidR="00547681">
        <w:t xml:space="preserve">klient </w:t>
      </w:r>
      <w:r>
        <w:t xml:space="preserve">ponechá u sebe, CHB neručí. </w:t>
      </w:r>
    </w:p>
    <w:p w:rsidR="00547681" w:rsidRDefault="00AF6904">
      <w:r>
        <w:t xml:space="preserve">Při náhlém odchodu </w:t>
      </w:r>
      <w:r w:rsidR="00547681">
        <w:t>klienta</w:t>
      </w:r>
      <w:r>
        <w:t xml:space="preserve"> do zdravotnického zařízení, zajišťuje převzetí jeho finančních prostředků, popř. cenností, pracovník CHB ve službě a uloží je dle příslušného vnitřního předpisu v pokladně CHB. </w:t>
      </w:r>
    </w:p>
    <w:p w:rsidR="00547681" w:rsidRDefault="00547681"/>
    <w:p w:rsidR="00547681" w:rsidRPr="00547681" w:rsidRDefault="00547681" w:rsidP="00547681">
      <w:pPr>
        <w:jc w:val="center"/>
        <w:rPr>
          <w:b/>
        </w:rPr>
      </w:pPr>
      <w:r w:rsidRPr="00547681">
        <w:rPr>
          <w:b/>
        </w:rPr>
        <w:t>13</w:t>
      </w:r>
      <w:r w:rsidR="00AF6904" w:rsidRPr="00547681">
        <w:rPr>
          <w:b/>
        </w:rPr>
        <w:t>. Příjem listovních a peněžních zásilek</w:t>
      </w:r>
    </w:p>
    <w:p w:rsidR="00547681" w:rsidRDefault="00AF6904">
      <w:r>
        <w:t xml:space="preserve">Listovní zásilky jsou poštovní doručovatelkou předávány přímo obyvatelům CHB nebo vhazovány do schránky CHB. Schránku denně vybírá pracovník CHB nebo pověřený </w:t>
      </w:r>
      <w:r w:rsidR="00547681">
        <w:t>klient</w:t>
      </w:r>
      <w:r>
        <w:t xml:space="preserve">. </w:t>
      </w:r>
    </w:p>
    <w:p w:rsidR="00547681" w:rsidRDefault="00AF6904">
      <w:r>
        <w:t xml:space="preserve">V případě nepřítomnosti </w:t>
      </w:r>
      <w:r w:rsidR="00547681">
        <w:t>klienta</w:t>
      </w:r>
      <w:r>
        <w:t xml:space="preserve"> jsou doporučené zásilky uloženy na poště </w:t>
      </w:r>
      <w:r w:rsidR="00547681">
        <w:t>Černý Most</w:t>
      </w:r>
      <w:r>
        <w:t xml:space="preserve">. </w:t>
      </w:r>
    </w:p>
    <w:p w:rsidR="00547681" w:rsidRPr="00547681" w:rsidRDefault="00547681" w:rsidP="00547681">
      <w:pPr>
        <w:jc w:val="center"/>
        <w:rPr>
          <w:b/>
        </w:rPr>
      </w:pPr>
      <w:r w:rsidRPr="00547681">
        <w:rPr>
          <w:b/>
        </w:rPr>
        <w:lastRenderedPageBreak/>
        <w:t>14</w:t>
      </w:r>
      <w:r w:rsidR="00AF6904" w:rsidRPr="00547681">
        <w:rPr>
          <w:b/>
        </w:rPr>
        <w:t>. Protipožární a bezpečnostní opatření</w:t>
      </w:r>
    </w:p>
    <w:p w:rsidR="00547681" w:rsidRDefault="00547681">
      <w:r>
        <w:t>Klienti</w:t>
      </w:r>
      <w:r w:rsidR="00AF6904">
        <w:t xml:space="preserve"> a pracovníci CHB jsou povinni zachovávat protipožární a bezpečnostní předpisy (požární poplachové směrnice a zásady chování při požáru jsou vyvěšeny v kuchyni). </w:t>
      </w:r>
    </w:p>
    <w:p w:rsidR="00547681" w:rsidRDefault="00AF6904">
      <w:r>
        <w:t xml:space="preserve">Při každé mimořádné situaci nebo případné evakuaci CHB se </w:t>
      </w:r>
      <w:r w:rsidR="00547681">
        <w:t>klienti</w:t>
      </w:r>
      <w:r>
        <w:t xml:space="preserve"> řídí pokyny pracovníků. </w:t>
      </w:r>
    </w:p>
    <w:p w:rsidR="00547681" w:rsidRDefault="00AF6904">
      <w:r>
        <w:t>V případě, že dojde v chráněném bydlení k havarijní situaci: porucha elektrického, plynového či vodovodního řádu, je nutné na to upozornit pracovníka CHB.</w:t>
      </w:r>
    </w:p>
    <w:p w:rsidR="00547681" w:rsidRDefault="00AF6904">
      <w:r>
        <w:t xml:space="preserve">Pokud dojde k násilné trestné činnosti jako je vloupání, ohrožování na zdraví nebo na životě volá se tísňová linka 112 (záchranná služba 155, hasiči 150, Policie ČR 158). </w:t>
      </w:r>
    </w:p>
    <w:p w:rsidR="00547681" w:rsidRDefault="00547681"/>
    <w:p w:rsidR="00547681" w:rsidRPr="00547681" w:rsidRDefault="00547681" w:rsidP="00547681">
      <w:pPr>
        <w:jc w:val="center"/>
        <w:rPr>
          <w:b/>
        </w:rPr>
      </w:pPr>
      <w:r w:rsidRPr="00547681">
        <w:rPr>
          <w:b/>
        </w:rPr>
        <w:t>15</w:t>
      </w:r>
      <w:r w:rsidR="00AF6904" w:rsidRPr="00547681">
        <w:rPr>
          <w:b/>
        </w:rPr>
        <w:t>. Připomínky, náměty, stížnosti a dotazy</w:t>
      </w:r>
    </w:p>
    <w:p w:rsidR="00547681" w:rsidRDefault="00547681">
      <w:r>
        <w:t>Klienti</w:t>
      </w:r>
      <w:r w:rsidR="00AF6904">
        <w:t xml:space="preserve"> mohou stížnost, doporučení či námět podat písemnou i ústní formou, prostřednictvím blízké osoby a to i anonymně. </w:t>
      </w:r>
    </w:p>
    <w:p w:rsidR="00547681" w:rsidRDefault="00AF6904">
      <w:r>
        <w:t xml:space="preserve">Stížnosti, upozornění na nedostatky, náměty a doporučení může </w:t>
      </w:r>
      <w:r w:rsidR="00547681">
        <w:t>klient</w:t>
      </w:r>
      <w:r>
        <w:t xml:space="preserve"> či jeho blízká osoba bezprostředně sdělovat svému klíčovému pracovníkovi, vedení CHB, popř. jakémukoli pracovníkovi CHB. </w:t>
      </w:r>
    </w:p>
    <w:p w:rsidR="00547681" w:rsidRDefault="00547681">
      <w:r>
        <w:t>Klienti</w:t>
      </w:r>
      <w:r w:rsidR="00AF6904">
        <w:t xml:space="preserve"> mohou své podněty a stížnosti také přednést na poradě </w:t>
      </w:r>
      <w:r>
        <w:t>klientů</w:t>
      </w:r>
      <w:r w:rsidR="00AF6904">
        <w:t xml:space="preserve"> CHB anebo vhazovat do schránky na stížnosti, která je nainstalována na chodbě. </w:t>
      </w:r>
    </w:p>
    <w:p w:rsidR="00547681" w:rsidRDefault="00AF6904">
      <w:r>
        <w:t xml:space="preserve">V řešení stížností je postupováno v souladu s metodickým pokynem </w:t>
      </w:r>
      <w:r w:rsidR="00547681">
        <w:t>standardu 7</w:t>
      </w:r>
      <w:r>
        <w:t xml:space="preserve">. </w:t>
      </w:r>
    </w:p>
    <w:p w:rsidR="00547681" w:rsidRDefault="00AF6904">
      <w:r>
        <w:t xml:space="preserve">Stížnosti na kvalitu nebo způsob poskytování sociální služby, která je vyvěšena na chodbě CHB a uložena v kanceláři CHB. </w:t>
      </w:r>
    </w:p>
    <w:p w:rsidR="00547681" w:rsidRDefault="00547681"/>
    <w:p w:rsidR="00547681" w:rsidRPr="00547681" w:rsidRDefault="00AF6904" w:rsidP="00547681">
      <w:pPr>
        <w:jc w:val="center"/>
        <w:rPr>
          <w:b/>
        </w:rPr>
      </w:pPr>
      <w:r w:rsidRPr="00547681">
        <w:rPr>
          <w:b/>
        </w:rPr>
        <w:t>1</w:t>
      </w:r>
      <w:r w:rsidR="00547681" w:rsidRPr="00547681">
        <w:rPr>
          <w:b/>
        </w:rPr>
        <w:t>6</w:t>
      </w:r>
      <w:r w:rsidRPr="00547681">
        <w:rPr>
          <w:b/>
        </w:rPr>
        <w:t>. Návštěvy</w:t>
      </w:r>
    </w:p>
    <w:p w:rsidR="00547681" w:rsidRDefault="00AF6904">
      <w:r>
        <w:t xml:space="preserve">Návštěvu je </w:t>
      </w:r>
      <w:r w:rsidR="00547681">
        <w:t xml:space="preserve">klient </w:t>
      </w:r>
      <w:r>
        <w:t xml:space="preserve">povinen ohlásit pracovníkovi CHB. </w:t>
      </w:r>
    </w:p>
    <w:p w:rsidR="00547681" w:rsidRDefault="00AF6904">
      <w:r>
        <w:t xml:space="preserve">Návštěvy může </w:t>
      </w:r>
      <w:r w:rsidR="00547681">
        <w:t>klient</w:t>
      </w:r>
      <w:r>
        <w:t xml:space="preserve"> přijímat na svém pokoji a to se souhlasem spolubydlícího, pokud se jedná o dvoulůžkový pokoj, anebo může využít všech společných prostor CHB s ohledem na aktuální provoz. </w:t>
      </w:r>
    </w:p>
    <w:p w:rsidR="00547681" w:rsidRDefault="00AF6904">
      <w:r>
        <w:t xml:space="preserve">CHB je otevřeno pro návštěvníky po dobu obvyklou pro denní návštěvy při zachování nočního klidu 22.00-6.00 tak, aby nebyli rušeni ostatní uživatelé CHB. </w:t>
      </w:r>
    </w:p>
    <w:p w:rsidR="00547681" w:rsidRDefault="00AF6904">
      <w:r>
        <w:t xml:space="preserve">Pokud potřebuje návštěva přespat v </w:t>
      </w:r>
      <w:r w:rsidR="00547681">
        <w:t>bytě</w:t>
      </w:r>
      <w:r>
        <w:t xml:space="preserve"> CHB, musí mít k tomu souhlas vedoucí služby. </w:t>
      </w:r>
    </w:p>
    <w:p w:rsidR="00547681" w:rsidRDefault="00AF6904">
      <w:r>
        <w:t xml:space="preserve">Pokud návštěvy budou rušit noční klid, obtěžovat </w:t>
      </w:r>
      <w:r w:rsidR="00547681">
        <w:t>klienty</w:t>
      </w:r>
      <w:r>
        <w:t xml:space="preserve"> CHB nebo pracovníky CHB, budou z prostor CHB vykázány. </w:t>
      </w:r>
    </w:p>
    <w:p w:rsidR="00547681" w:rsidRDefault="00547681"/>
    <w:p w:rsidR="00547681" w:rsidRDefault="00547681"/>
    <w:p w:rsidR="00547681" w:rsidRPr="00547681" w:rsidRDefault="00AF6904" w:rsidP="00547681">
      <w:pPr>
        <w:jc w:val="center"/>
        <w:rPr>
          <w:b/>
        </w:rPr>
      </w:pPr>
      <w:r w:rsidRPr="00547681">
        <w:rPr>
          <w:b/>
        </w:rPr>
        <w:lastRenderedPageBreak/>
        <w:t>1</w:t>
      </w:r>
      <w:r w:rsidR="00547681" w:rsidRPr="00547681">
        <w:rPr>
          <w:b/>
        </w:rPr>
        <w:t>7</w:t>
      </w:r>
      <w:r w:rsidRPr="00547681">
        <w:rPr>
          <w:b/>
        </w:rPr>
        <w:t xml:space="preserve">. Klíče od domu, </w:t>
      </w:r>
      <w:r w:rsidR="00547681" w:rsidRPr="00547681">
        <w:rPr>
          <w:b/>
        </w:rPr>
        <w:t xml:space="preserve">bytu či </w:t>
      </w:r>
      <w:r w:rsidRPr="00547681">
        <w:rPr>
          <w:b/>
        </w:rPr>
        <w:t>pokoje</w:t>
      </w:r>
    </w:p>
    <w:p w:rsidR="00547681" w:rsidRDefault="00547681">
      <w:r>
        <w:t>Klient</w:t>
      </w:r>
      <w:r w:rsidR="00AF6904">
        <w:t xml:space="preserve"> má právo na uzamykatelný pokoj s vlastním klíčem</w:t>
      </w:r>
      <w:r>
        <w:t xml:space="preserve">. </w:t>
      </w:r>
      <w:r w:rsidR="00AF6904">
        <w:t xml:space="preserve"> Za věci uložené v tomto prostoru si ručí sám. Pokud </w:t>
      </w:r>
      <w:r>
        <w:t xml:space="preserve">klient </w:t>
      </w:r>
      <w:r w:rsidR="00AF6904">
        <w:t xml:space="preserve">opouští pokoj, je povinen zajistit jeho bezpečnost (elektrické spotřebiče, světla, okna). Doporučujeme si pokoj zamykat. </w:t>
      </w:r>
    </w:p>
    <w:p w:rsidR="00547681" w:rsidRDefault="00AF6904">
      <w:r>
        <w:t xml:space="preserve">Pokud uživatel opouští </w:t>
      </w:r>
      <w:r w:rsidR="00547681">
        <w:t xml:space="preserve">byt či </w:t>
      </w:r>
      <w:r>
        <w:t xml:space="preserve">dům, je povinen zabouchnout za sebou dveře případně je zamknout, pokud není nikdo v </w:t>
      </w:r>
      <w:r w:rsidR="00547681">
        <w:t>bytě</w:t>
      </w:r>
      <w:r>
        <w:t xml:space="preserve"> přítomen. </w:t>
      </w:r>
      <w:r w:rsidR="00547681">
        <w:t>Klient</w:t>
      </w:r>
      <w:r>
        <w:t xml:space="preserve"> zodpovídá za klíče od </w:t>
      </w:r>
      <w:r w:rsidR="00547681">
        <w:t xml:space="preserve">bytu i </w:t>
      </w:r>
      <w:r>
        <w:t xml:space="preserve">domu, které mu byly vydány oproti podpisu při nástupu do služby CHB. </w:t>
      </w:r>
    </w:p>
    <w:p w:rsidR="00547681" w:rsidRDefault="00AF6904">
      <w:r>
        <w:t xml:space="preserve">Klíče nesmí půjčovat jiným osobám. Pokud klíče ztratí nebo poškodí, ohlásí to neprodleně pracovníkovi CHB. </w:t>
      </w:r>
    </w:p>
    <w:p w:rsidR="00547681" w:rsidRDefault="00AF6904">
      <w:r>
        <w:t xml:space="preserve">Všechny náklady spojené se ztrátou či poškozením klíčů hradí </w:t>
      </w:r>
      <w:r w:rsidR="00547681">
        <w:t>klient</w:t>
      </w:r>
      <w:r>
        <w:t xml:space="preserve">. </w:t>
      </w:r>
    </w:p>
    <w:p w:rsidR="00547681" w:rsidRDefault="00547681"/>
    <w:p w:rsidR="00547681" w:rsidRPr="00547681" w:rsidRDefault="00547681" w:rsidP="00547681">
      <w:pPr>
        <w:jc w:val="center"/>
        <w:rPr>
          <w:b/>
        </w:rPr>
      </w:pPr>
      <w:r>
        <w:rPr>
          <w:b/>
        </w:rPr>
        <w:t>18</w:t>
      </w:r>
      <w:r w:rsidR="00AF6904" w:rsidRPr="00547681">
        <w:rPr>
          <w:b/>
        </w:rPr>
        <w:t>. Chov domácích zvířat</w:t>
      </w:r>
    </w:p>
    <w:p w:rsidR="00547681" w:rsidRDefault="00AF6904">
      <w:r>
        <w:t xml:space="preserve">Chov domácích zvířat nebo jiných živočichů v prostorách chráněného bydlení může povolit pouze vedoucí CHB na základě souhlasu všech </w:t>
      </w:r>
      <w:r w:rsidR="00547681">
        <w:t>klientů bytu</w:t>
      </w:r>
      <w:r>
        <w:t xml:space="preserve"> a konzultace s týmem pracovníků. </w:t>
      </w:r>
    </w:p>
    <w:p w:rsidR="00547681" w:rsidRDefault="00547681">
      <w:r>
        <w:t>Výjimkou jsou zvířata vycvičená pro osobní asistenci (například asistenční či vodící psi). O zvíře se stará sám klient, případně s dopomocí pracovníka dle svých individuálních možností.</w:t>
      </w:r>
    </w:p>
    <w:p w:rsidR="00547681" w:rsidRDefault="00547681"/>
    <w:p w:rsidR="00547681" w:rsidRPr="00547681" w:rsidRDefault="00547681" w:rsidP="00547681">
      <w:pPr>
        <w:jc w:val="center"/>
        <w:rPr>
          <w:b/>
        </w:rPr>
      </w:pPr>
      <w:r w:rsidRPr="00547681">
        <w:rPr>
          <w:b/>
        </w:rPr>
        <w:t>19</w:t>
      </w:r>
      <w:r w:rsidR="00AF6904" w:rsidRPr="00547681">
        <w:rPr>
          <w:b/>
        </w:rPr>
        <w:t>. Dodržování lékařem doporučeného léčebného režimu</w:t>
      </w:r>
    </w:p>
    <w:p w:rsidR="00547681" w:rsidRDefault="00AF6904">
      <w:r>
        <w:t xml:space="preserve">Pracovníci jsou povinni podporovat </w:t>
      </w:r>
      <w:r w:rsidR="00547681">
        <w:t>klienta</w:t>
      </w:r>
      <w:r>
        <w:t xml:space="preserve"> v dodržování léčebného režimu, který stanovil lékař. </w:t>
      </w:r>
    </w:p>
    <w:p w:rsidR="00547681" w:rsidRDefault="00547681">
      <w:r>
        <w:t>Klient</w:t>
      </w:r>
      <w:r w:rsidR="00AF6904">
        <w:t xml:space="preserve"> je povinen tento léčebný režim dodržovat. </w:t>
      </w:r>
    </w:p>
    <w:p w:rsidR="00547681" w:rsidRDefault="00AF6904">
      <w:r>
        <w:t xml:space="preserve">Pokud </w:t>
      </w:r>
      <w:r w:rsidR="00547681">
        <w:t>klient</w:t>
      </w:r>
      <w:r>
        <w:t xml:space="preserve"> souhlasí, poskytovatel ve spolupráci s ošetřujícím lékařem poučí </w:t>
      </w:r>
      <w:r w:rsidR="00547681">
        <w:t>klienta</w:t>
      </w:r>
      <w:r>
        <w:t xml:space="preserve"> o možných zdravotních komplikacích, které mohou nastat v důsledku nedodržení léčby. Pokud zhoršení zdravotního stavu v důsledku nedodržování lékařem stanoveného léčebného režimu vážně narušuje průběh poskytování služby, může poskytovatel vypovědět </w:t>
      </w:r>
      <w:r w:rsidR="00547681">
        <w:t>klientovi</w:t>
      </w:r>
      <w:r>
        <w:t xml:space="preserve"> smlouvu o poskytování sociální služby CHB. </w:t>
      </w:r>
    </w:p>
    <w:p w:rsidR="00547681" w:rsidRDefault="00547681"/>
    <w:p w:rsidR="00547681" w:rsidRPr="00547681" w:rsidRDefault="00547681" w:rsidP="00547681">
      <w:pPr>
        <w:jc w:val="center"/>
        <w:rPr>
          <w:b/>
        </w:rPr>
      </w:pPr>
      <w:r w:rsidRPr="00547681">
        <w:rPr>
          <w:b/>
        </w:rPr>
        <w:t>20</w:t>
      </w:r>
      <w:r w:rsidR="00AF6904" w:rsidRPr="00547681">
        <w:rPr>
          <w:b/>
        </w:rPr>
        <w:t>. Ukončení užívání sociální služby</w:t>
      </w:r>
    </w:p>
    <w:p w:rsidR="00CA49A5" w:rsidRDefault="00AF6904">
      <w:r>
        <w:t xml:space="preserve">Při ukončení poskytování služby CHB předá </w:t>
      </w:r>
      <w:r w:rsidR="00547681">
        <w:t>klient</w:t>
      </w:r>
      <w:r>
        <w:t xml:space="preserve"> oproti podpisu klíče od pokoje</w:t>
      </w:r>
      <w:r w:rsidR="00CA49A5">
        <w:t xml:space="preserve">, bytu </w:t>
      </w:r>
      <w:r>
        <w:t xml:space="preserve">a domu vedoucí CHB. </w:t>
      </w:r>
    </w:p>
    <w:p w:rsidR="00CA49A5" w:rsidRDefault="00AF6904">
      <w:r>
        <w:t>Předá uklizený pokoj a všechno jeho vybavení dle aktuální</w:t>
      </w:r>
      <w:r w:rsidR="00CA49A5">
        <w:t>ho soupisu majetku (uloženo  individuálním plánu</w:t>
      </w:r>
      <w:r>
        <w:t xml:space="preserve"> </w:t>
      </w:r>
      <w:r w:rsidR="00CA49A5">
        <w:t>klienta</w:t>
      </w:r>
      <w:r>
        <w:t xml:space="preserve">). </w:t>
      </w:r>
    </w:p>
    <w:p w:rsidR="00CA49A5" w:rsidRDefault="00AF6904">
      <w:r>
        <w:t xml:space="preserve">V případě poškození či nepředání majetku CHB je </w:t>
      </w:r>
      <w:r w:rsidR="00CA49A5">
        <w:t>klient</w:t>
      </w:r>
      <w:r>
        <w:t xml:space="preserve"> povinen poškozené nebo chybějící věci poměrnou částí uhradit. </w:t>
      </w:r>
    </w:p>
    <w:p w:rsidR="00CA49A5" w:rsidRPr="00CA49A5" w:rsidRDefault="00CA49A5" w:rsidP="00CA49A5">
      <w:pPr>
        <w:jc w:val="center"/>
        <w:rPr>
          <w:b/>
        </w:rPr>
      </w:pPr>
      <w:r>
        <w:rPr>
          <w:b/>
        </w:rPr>
        <w:lastRenderedPageBreak/>
        <w:t>21</w:t>
      </w:r>
      <w:r w:rsidR="00AF6904" w:rsidRPr="00CA49A5">
        <w:rPr>
          <w:b/>
        </w:rPr>
        <w:t>. Sankce za nedodržování Domácího řádu a Vnitřních pravidel CHB</w:t>
      </w:r>
    </w:p>
    <w:p w:rsidR="00CA49A5" w:rsidRDefault="00AF6904">
      <w:r>
        <w:t xml:space="preserve">Každé vážné porušení Domácího řádu nebo Vnitřních pravidel CHB zaznamená pracovník s </w:t>
      </w:r>
      <w:r w:rsidR="00CA49A5">
        <w:t>klientovým</w:t>
      </w:r>
      <w:r>
        <w:t xml:space="preserve"> vědomím do individuálního záznamu o průběhu služby. </w:t>
      </w:r>
    </w:p>
    <w:p w:rsidR="00CA49A5" w:rsidRDefault="00AF6904">
      <w:r>
        <w:t xml:space="preserve">Po každém zápisu upozorní vedoucí služby </w:t>
      </w:r>
      <w:r w:rsidR="00CA49A5">
        <w:t>klienta</w:t>
      </w:r>
      <w:r>
        <w:t xml:space="preserve"> na důsledky porušování vnitřních pravidel. </w:t>
      </w:r>
    </w:p>
    <w:p w:rsidR="00CA49A5" w:rsidRDefault="00AF6904">
      <w:r>
        <w:t xml:space="preserve">Po třech záznamech a za každý následující záznam udělí vedoucí služby </w:t>
      </w:r>
      <w:r w:rsidR="00CA49A5">
        <w:t>klientovi</w:t>
      </w:r>
      <w:r>
        <w:t xml:space="preserve"> písemné napomenutí. </w:t>
      </w:r>
    </w:p>
    <w:p w:rsidR="00CA49A5" w:rsidRDefault="00AF6904">
      <w:r>
        <w:t xml:space="preserve">Po třetím písemném napomenutí může být jeho pobyt v chráněném bydlení ukončen v souladu s uzavřenou smlouvou o poskytování sociální služby. </w:t>
      </w:r>
    </w:p>
    <w:p w:rsidR="00CA49A5" w:rsidRDefault="00AF6904">
      <w:r>
        <w:t xml:space="preserve">Po lhůtě </w:t>
      </w:r>
      <w:proofErr w:type="gramStart"/>
      <w:r>
        <w:t>6ti</w:t>
      </w:r>
      <w:proofErr w:type="gramEnd"/>
      <w:r>
        <w:t xml:space="preserve"> měsíců jsou všechna dosavadní písemná napomenutí promlčena. </w:t>
      </w:r>
    </w:p>
    <w:p w:rsidR="00CA49A5" w:rsidRDefault="00CA49A5"/>
    <w:p w:rsidR="00CA49A5" w:rsidRPr="00CA49A5" w:rsidRDefault="00CA49A5" w:rsidP="00CA49A5">
      <w:pPr>
        <w:jc w:val="center"/>
        <w:rPr>
          <w:b/>
        </w:rPr>
      </w:pPr>
      <w:r w:rsidRPr="00CA49A5">
        <w:rPr>
          <w:b/>
        </w:rPr>
        <w:t>22</w:t>
      </w:r>
      <w:r w:rsidR="00AF6904" w:rsidRPr="00CA49A5">
        <w:rPr>
          <w:b/>
        </w:rPr>
        <w:t>. Závaznost</w:t>
      </w:r>
    </w:p>
    <w:p w:rsidR="00CA49A5" w:rsidRDefault="00AF6904">
      <w:r>
        <w:t xml:space="preserve">Tento vnitřní předpis je závazný pro všechny pracovníky a </w:t>
      </w:r>
      <w:r w:rsidR="00CA49A5">
        <w:t>klienty</w:t>
      </w:r>
      <w:r>
        <w:t xml:space="preserve"> CHB. </w:t>
      </w:r>
    </w:p>
    <w:p w:rsidR="00CA49A5" w:rsidRDefault="00AF6904">
      <w:r>
        <w:t xml:space="preserve">Nedodržení postupů uvedených v tomto pokynu bude považováno za porušení pracovních povinností. </w:t>
      </w:r>
    </w:p>
    <w:p w:rsidR="00CA49A5" w:rsidRDefault="00AF6904">
      <w:r>
        <w:t>Odpovědným pracovníkem za kontrolu dodržování to</w:t>
      </w:r>
      <w:r w:rsidR="00CA49A5">
        <w:t>hoto pokynu je vedoucí CHB a jí</w:t>
      </w:r>
      <w:r>
        <w:t xml:space="preserve">m pověření pracovníci. </w:t>
      </w:r>
    </w:p>
    <w:p w:rsidR="00CA49A5" w:rsidRDefault="00AF6904">
      <w:r>
        <w:t xml:space="preserve">V Praze dne: </w:t>
      </w:r>
      <w:proofErr w:type="gramStart"/>
      <w:r w:rsidR="00CA49A5">
        <w:t>23.5.2016</w:t>
      </w:r>
      <w:proofErr w:type="gramEnd"/>
      <w:r>
        <w:t xml:space="preserve"> </w:t>
      </w:r>
    </w:p>
    <w:p w:rsidR="00CA49A5" w:rsidRDefault="00AF6904">
      <w:r>
        <w:t xml:space="preserve">Vypracoval/a: </w:t>
      </w:r>
      <w:r w:rsidR="00CA49A5">
        <w:t>Michaela Veselá</w:t>
      </w:r>
    </w:p>
    <w:p w:rsidR="00CA49A5" w:rsidRDefault="00AF6904">
      <w:r>
        <w:t xml:space="preserve">Účinnost </w:t>
      </w:r>
      <w:proofErr w:type="gramStart"/>
      <w:r>
        <w:t>od</w:t>
      </w:r>
      <w:proofErr w:type="gramEnd"/>
      <w:r>
        <w:t xml:space="preserve">: </w:t>
      </w:r>
      <w:proofErr w:type="gramStart"/>
      <w:r w:rsidR="00CA49A5">
        <w:t>1.6.2016</w:t>
      </w:r>
      <w:proofErr w:type="gramEnd"/>
    </w:p>
    <w:p w:rsidR="00CA49A5" w:rsidRDefault="00AF6904">
      <w:r>
        <w:t xml:space="preserve"> Datum poslední aktualizace: </w:t>
      </w:r>
      <w:proofErr w:type="gramStart"/>
      <w:r w:rsidR="00CA49A5">
        <w:t>1.6.2016</w:t>
      </w:r>
      <w:proofErr w:type="gramEnd"/>
    </w:p>
    <w:p w:rsidR="00CA49A5" w:rsidRDefault="00AF6904">
      <w:r>
        <w:t xml:space="preserve"> Aktualizaci provedl/a: tým pracovníků CHB . </w:t>
      </w:r>
    </w:p>
    <w:p w:rsidR="00CA49A5" w:rsidRDefault="00AF6904">
      <w:r>
        <w:t xml:space="preserve">Schválila: </w:t>
      </w:r>
      <w:r w:rsidR="00CA49A5">
        <w:tab/>
      </w:r>
      <w:r>
        <w:t xml:space="preserve">……………………………………. </w:t>
      </w:r>
    </w:p>
    <w:p w:rsidR="00CA49A5" w:rsidRDefault="00CA49A5" w:rsidP="00CA49A5">
      <w:pPr>
        <w:ind w:left="708" w:firstLine="708"/>
      </w:pPr>
      <w:r>
        <w:t>Mgr. Michaela Veselá,</w:t>
      </w:r>
      <w:r w:rsidR="00AF6904">
        <w:t xml:space="preserve"> ředitelka Diakonie Církve bratrské </w:t>
      </w:r>
    </w:p>
    <w:p w:rsidR="00CA49A5" w:rsidRDefault="00CA49A5" w:rsidP="00CA49A5">
      <w:pPr>
        <w:ind w:left="708" w:firstLine="708"/>
      </w:pPr>
    </w:p>
    <w:p w:rsidR="00CA49A5" w:rsidRDefault="00AF6904" w:rsidP="00CA49A5">
      <w:r>
        <w:t xml:space="preserve">Já </w:t>
      </w:r>
      <w:proofErr w:type="gramStart"/>
      <w:r>
        <w:t xml:space="preserve">…............................................................................., </w:t>
      </w:r>
      <w:r w:rsidR="00CA49A5">
        <w:t>klient</w:t>
      </w:r>
      <w:proofErr w:type="gramEnd"/>
      <w:r>
        <w:t xml:space="preserve"> sociální služby Chráněné bydlení na </w:t>
      </w:r>
      <w:r w:rsidR="00CA49A5">
        <w:t>Černém Mostě</w:t>
      </w:r>
      <w:r>
        <w:t xml:space="preserve"> jsem byl seznámen s Domácím řádem Chráněného bydlení na </w:t>
      </w:r>
      <w:r w:rsidR="00CA49A5">
        <w:t>Černém Mostě</w:t>
      </w:r>
      <w:r>
        <w:t xml:space="preserve">, porozuměl jsem mu a zavazuji se ho respektovat. </w:t>
      </w:r>
    </w:p>
    <w:p w:rsidR="00CA49A5" w:rsidRDefault="00AF6904" w:rsidP="00CA49A5">
      <w:r>
        <w:t xml:space="preserve">V Praze dne </w:t>
      </w:r>
      <w:proofErr w:type="gramStart"/>
      <w:r>
        <w:t>…........................................................</w:t>
      </w:r>
      <w:proofErr w:type="gramEnd"/>
      <w:r>
        <w:t xml:space="preserve"> </w:t>
      </w:r>
    </w:p>
    <w:p w:rsidR="00CA49A5" w:rsidRDefault="00CA49A5" w:rsidP="00CA49A5"/>
    <w:p w:rsidR="00FA6EBB" w:rsidRDefault="00AF6904" w:rsidP="00CA49A5">
      <w:r>
        <w:t xml:space="preserve">Podpis </w:t>
      </w:r>
      <w:r w:rsidR="00CA49A5">
        <w:t>klienta</w:t>
      </w:r>
      <w:r>
        <w:t>/zákonného zástupce</w:t>
      </w:r>
      <w:r w:rsidR="00CA49A5">
        <w:t>:……………………………………………………………………..</w:t>
      </w:r>
      <w:bookmarkStart w:id="0" w:name="_GoBack"/>
      <w:bookmarkEnd w:id="0"/>
    </w:p>
    <w:sectPr w:rsidR="00FA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0235"/>
    <w:multiLevelType w:val="hybridMultilevel"/>
    <w:tmpl w:val="24067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0B5D"/>
    <w:multiLevelType w:val="hybridMultilevel"/>
    <w:tmpl w:val="37BA40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04"/>
    <w:rsid w:val="000017BE"/>
    <w:rsid w:val="00003E56"/>
    <w:rsid w:val="0001075D"/>
    <w:rsid w:val="000269D6"/>
    <w:rsid w:val="00030772"/>
    <w:rsid w:val="00063A40"/>
    <w:rsid w:val="00087A1C"/>
    <w:rsid w:val="00093DF3"/>
    <w:rsid w:val="000A15D9"/>
    <w:rsid w:val="000B2ECB"/>
    <w:rsid w:val="000E64F2"/>
    <w:rsid w:val="000F4555"/>
    <w:rsid w:val="0011621B"/>
    <w:rsid w:val="0012076C"/>
    <w:rsid w:val="001236C9"/>
    <w:rsid w:val="001320EB"/>
    <w:rsid w:val="00142473"/>
    <w:rsid w:val="00171E26"/>
    <w:rsid w:val="00195835"/>
    <w:rsid w:val="001B61D3"/>
    <w:rsid w:val="001E6014"/>
    <w:rsid w:val="001E7F98"/>
    <w:rsid w:val="0021013C"/>
    <w:rsid w:val="00215E12"/>
    <w:rsid w:val="00222377"/>
    <w:rsid w:val="0022517F"/>
    <w:rsid w:val="00236832"/>
    <w:rsid w:val="0025456F"/>
    <w:rsid w:val="00264FAA"/>
    <w:rsid w:val="002716BC"/>
    <w:rsid w:val="002879DA"/>
    <w:rsid w:val="002A6E01"/>
    <w:rsid w:val="002C16BC"/>
    <w:rsid w:val="002E4C41"/>
    <w:rsid w:val="00332E16"/>
    <w:rsid w:val="00342EE9"/>
    <w:rsid w:val="003539F8"/>
    <w:rsid w:val="00354D60"/>
    <w:rsid w:val="0035661B"/>
    <w:rsid w:val="00364722"/>
    <w:rsid w:val="00373442"/>
    <w:rsid w:val="00376EFD"/>
    <w:rsid w:val="003772BA"/>
    <w:rsid w:val="00380982"/>
    <w:rsid w:val="0038598B"/>
    <w:rsid w:val="003A3CC1"/>
    <w:rsid w:val="003B015D"/>
    <w:rsid w:val="003C60CD"/>
    <w:rsid w:val="003E3E1D"/>
    <w:rsid w:val="003E4A6F"/>
    <w:rsid w:val="00400588"/>
    <w:rsid w:val="00402911"/>
    <w:rsid w:val="00402D16"/>
    <w:rsid w:val="00431F9A"/>
    <w:rsid w:val="00433F98"/>
    <w:rsid w:val="004436BF"/>
    <w:rsid w:val="00493EB6"/>
    <w:rsid w:val="004A76BA"/>
    <w:rsid w:val="004D4B2A"/>
    <w:rsid w:val="004D579A"/>
    <w:rsid w:val="004D604B"/>
    <w:rsid w:val="004E1D86"/>
    <w:rsid w:val="004E7ABE"/>
    <w:rsid w:val="005364DF"/>
    <w:rsid w:val="0054094C"/>
    <w:rsid w:val="00543E4A"/>
    <w:rsid w:val="00545B8D"/>
    <w:rsid w:val="00547681"/>
    <w:rsid w:val="005651CA"/>
    <w:rsid w:val="00567E1A"/>
    <w:rsid w:val="00572F95"/>
    <w:rsid w:val="00580D1A"/>
    <w:rsid w:val="005A59A1"/>
    <w:rsid w:val="005B12D5"/>
    <w:rsid w:val="005D0E4C"/>
    <w:rsid w:val="005E23CD"/>
    <w:rsid w:val="005F0CDB"/>
    <w:rsid w:val="005F2E9A"/>
    <w:rsid w:val="005F61DD"/>
    <w:rsid w:val="006000A5"/>
    <w:rsid w:val="00607525"/>
    <w:rsid w:val="0062119F"/>
    <w:rsid w:val="006230DF"/>
    <w:rsid w:val="00653010"/>
    <w:rsid w:val="00656351"/>
    <w:rsid w:val="006613B4"/>
    <w:rsid w:val="00662BB3"/>
    <w:rsid w:val="00663BBF"/>
    <w:rsid w:val="006676A7"/>
    <w:rsid w:val="00667FC4"/>
    <w:rsid w:val="006728ED"/>
    <w:rsid w:val="00676CF2"/>
    <w:rsid w:val="00692E39"/>
    <w:rsid w:val="006B35FF"/>
    <w:rsid w:val="006E081C"/>
    <w:rsid w:val="006E1A12"/>
    <w:rsid w:val="007045B1"/>
    <w:rsid w:val="0070618C"/>
    <w:rsid w:val="0070691E"/>
    <w:rsid w:val="00706D1F"/>
    <w:rsid w:val="00711E3D"/>
    <w:rsid w:val="0073113D"/>
    <w:rsid w:val="0074254E"/>
    <w:rsid w:val="00750BB1"/>
    <w:rsid w:val="00765815"/>
    <w:rsid w:val="00770C13"/>
    <w:rsid w:val="0077769A"/>
    <w:rsid w:val="00787B6C"/>
    <w:rsid w:val="00790A58"/>
    <w:rsid w:val="007A71C8"/>
    <w:rsid w:val="007E126B"/>
    <w:rsid w:val="007E1ADF"/>
    <w:rsid w:val="007F7BA5"/>
    <w:rsid w:val="0085533A"/>
    <w:rsid w:val="00856752"/>
    <w:rsid w:val="008729A2"/>
    <w:rsid w:val="008757C5"/>
    <w:rsid w:val="00886969"/>
    <w:rsid w:val="00886F4B"/>
    <w:rsid w:val="008A519C"/>
    <w:rsid w:val="008B1AC3"/>
    <w:rsid w:val="008B3B71"/>
    <w:rsid w:val="008E58B1"/>
    <w:rsid w:val="008F19BA"/>
    <w:rsid w:val="008F75DF"/>
    <w:rsid w:val="0090494D"/>
    <w:rsid w:val="009351A8"/>
    <w:rsid w:val="00954384"/>
    <w:rsid w:val="009570E3"/>
    <w:rsid w:val="00965CB3"/>
    <w:rsid w:val="00980403"/>
    <w:rsid w:val="00985A0D"/>
    <w:rsid w:val="00991D4E"/>
    <w:rsid w:val="009938C6"/>
    <w:rsid w:val="0099516F"/>
    <w:rsid w:val="009A6019"/>
    <w:rsid w:val="009B62AA"/>
    <w:rsid w:val="009C548E"/>
    <w:rsid w:val="009D1714"/>
    <w:rsid w:val="009E4424"/>
    <w:rsid w:val="00A0665B"/>
    <w:rsid w:val="00A27569"/>
    <w:rsid w:val="00A4668A"/>
    <w:rsid w:val="00AB3546"/>
    <w:rsid w:val="00AD6B76"/>
    <w:rsid w:val="00AD761A"/>
    <w:rsid w:val="00AF6904"/>
    <w:rsid w:val="00B074D4"/>
    <w:rsid w:val="00B20654"/>
    <w:rsid w:val="00B23E0D"/>
    <w:rsid w:val="00B25567"/>
    <w:rsid w:val="00B43C48"/>
    <w:rsid w:val="00B448C5"/>
    <w:rsid w:val="00B50F90"/>
    <w:rsid w:val="00B731F5"/>
    <w:rsid w:val="00BB4950"/>
    <w:rsid w:val="00BC3035"/>
    <w:rsid w:val="00BE1E81"/>
    <w:rsid w:val="00BE2395"/>
    <w:rsid w:val="00BF3A12"/>
    <w:rsid w:val="00C04148"/>
    <w:rsid w:val="00C12DFE"/>
    <w:rsid w:val="00C21017"/>
    <w:rsid w:val="00C23878"/>
    <w:rsid w:val="00C35C29"/>
    <w:rsid w:val="00C372FD"/>
    <w:rsid w:val="00C715E1"/>
    <w:rsid w:val="00C744BE"/>
    <w:rsid w:val="00C8042D"/>
    <w:rsid w:val="00CA49A5"/>
    <w:rsid w:val="00CB2E9A"/>
    <w:rsid w:val="00CB4A31"/>
    <w:rsid w:val="00CB62CD"/>
    <w:rsid w:val="00CE62DF"/>
    <w:rsid w:val="00CE6DFB"/>
    <w:rsid w:val="00D01A95"/>
    <w:rsid w:val="00D06FAE"/>
    <w:rsid w:val="00D122FC"/>
    <w:rsid w:val="00D16F63"/>
    <w:rsid w:val="00D41F26"/>
    <w:rsid w:val="00D5072C"/>
    <w:rsid w:val="00D64B92"/>
    <w:rsid w:val="00D671FE"/>
    <w:rsid w:val="00D732D0"/>
    <w:rsid w:val="00D74425"/>
    <w:rsid w:val="00D842CA"/>
    <w:rsid w:val="00DD47AE"/>
    <w:rsid w:val="00DE0BF7"/>
    <w:rsid w:val="00DF2EA4"/>
    <w:rsid w:val="00DF403D"/>
    <w:rsid w:val="00E13E2C"/>
    <w:rsid w:val="00E1421E"/>
    <w:rsid w:val="00E20E4E"/>
    <w:rsid w:val="00E25B52"/>
    <w:rsid w:val="00E36430"/>
    <w:rsid w:val="00E53A45"/>
    <w:rsid w:val="00E609BB"/>
    <w:rsid w:val="00E634B2"/>
    <w:rsid w:val="00E72A0E"/>
    <w:rsid w:val="00E73B02"/>
    <w:rsid w:val="00E92CC8"/>
    <w:rsid w:val="00E93471"/>
    <w:rsid w:val="00E97543"/>
    <w:rsid w:val="00EA20E3"/>
    <w:rsid w:val="00EE39BB"/>
    <w:rsid w:val="00EE78F0"/>
    <w:rsid w:val="00F00904"/>
    <w:rsid w:val="00F33E39"/>
    <w:rsid w:val="00F46470"/>
    <w:rsid w:val="00F54FE3"/>
    <w:rsid w:val="00F81CC2"/>
    <w:rsid w:val="00F96957"/>
    <w:rsid w:val="00FA2557"/>
    <w:rsid w:val="00FA6EBB"/>
    <w:rsid w:val="00FE6A32"/>
    <w:rsid w:val="00FF25BC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2162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1</cp:revision>
  <dcterms:created xsi:type="dcterms:W3CDTF">2016-05-22T22:33:00Z</dcterms:created>
  <dcterms:modified xsi:type="dcterms:W3CDTF">2016-05-22T23:17:00Z</dcterms:modified>
</cp:coreProperties>
</file>